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2799" w14:textId="28C9D4B3" w:rsidR="0008416A" w:rsidRPr="002E5D95" w:rsidRDefault="0008416A" w:rsidP="0008416A">
      <w:pPr>
        <w:shd w:val="clear" w:color="auto" w:fill="FFFFFF"/>
        <w:outlineLvl w:val="1"/>
        <w:rPr>
          <w:rFonts w:ascii="Arial Black" w:eastAsia="Times New Roman" w:hAnsi="Arial Black" w:cs="Arial"/>
          <w:b/>
          <w:bCs/>
          <w:color w:val="2D2D2D"/>
          <w:kern w:val="0"/>
          <w:lang w:eastAsia="fr-CA"/>
          <w14:ligatures w14:val="none"/>
        </w:rPr>
      </w:pPr>
      <w:r w:rsidRPr="002E5D95">
        <w:rPr>
          <w:rFonts w:ascii="Arial Black" w:eastAsia="Times New Roman" w:hAnsi="Arial Black" w:cs="Arial"/>
          <w:b/>
          <w:bCs/>
          <w:color w:val="2D2D2D"/>
          <w:kern w:val="0"/>
          <w:lang w:eastAsia="fr-CA"/>
          <w14:ligatures w14:val="none"/>
        </w:rPr>
        <w:t>Offre d’emploi : responsable de la facturation</w:t>
      </w:r>
    </w:p>
    <w:p w14:paraId="05779069" w14:textId="77777777" w:rsidR="0008416A" w:rsidRPr="002E5D95" w:rsidRDefault="0008416A" w:rsidP="0008416A">
      <w:pPr>
        <w:shd w:val="clear" w:color="auto" w:fill="FFFFFF"/>
        <w:outlineLvl w:val="1"/>
        <w:rPr>
          <w:rFonts w:ascii="Arial" w:eastAsia="Times New Roman" w:hAnsi="Arial" w:cs="Arial"/>
          <w:b/>
          <w:bCs/>
          <w:color w:val="2D2D2D"/>
          <w:kern w:val="0"/>
          <w:lang w:eastAsia="fr-CA"/>
          <w14:ligatures w14:val="none"/>
        </w:rPr>
      </w:pPr>
    </w:p>
    <w:p w14:paraId="2E4DFAFC" w14:textId="355DABEF" w:rsidR="0008416A" w:rsidRDefault="0008416A" w:rsidP="0008416A">
      <w:pPr>
        <w:shd w:val="clear" w:color="auto" w:fill="FFFFFF"/>
        <w:outlineLvl w:val="1"/>
        <w:rPr>
          <w:rFonts w:ascii="Arial" w:eastAsia="Times New Roman" w:hAnsi="Arial" w:cs="Arial"/>
          <w:b/>
          <w:bCs/>
          <w:color w:val="2D2D2D"/>
          <w:kern w:val="0"/>
          <w:lang w:eastAsia="fr-CA"/>
          <w14:ligatures w14:val="none"/>
        </w:rPr>
      </w:pPr>
      <w:r w:rsidRPr="002E5D95">
        <w:rPr>
          <w:rFonts w:ascii="Arial" w:eastAsia="Times New Roman" w:hAnsi="Arial" w:cs="Arial"/>
          <w:b/>
          <w:bCs/>
          <w:color w:val="2D2D2D"/>
          <w:kern w:val="0"/>
          <w:lang w:eastAsia="fr-CA"/>
          <w14:ligatures w14:val="none"/>
        </w:rPr>
        <w:t xml:space="preserve">Nom de l’employeur : </w:t>
      </w:r>
      <w:r w:rsidR="002E5D95">
        <w:rPr>
          <w:rFonts w:ascii="Arial" w:eastAsia="Times New Roman" w:hAnsi="Arial" w:cs="Arial"/>
          <w:b/>
          <w:bCs/>
          <w:color w:val="2D2D2D"/>
          <w:kern w:val="0"/>
          <w:lang w:eastAsia="fr-CA"/>
          <w14:ligatures w14:val="none"/>
        </w:rPr>
        <w:tab/>
      </w:r>
      <w:r w:rsidRPr="002E5D95">
        <w:rPr>
          <w:rFonts w:ascii="Arial" w:eastAsia="Times New Roman" w:hAnsi="Arial" w:cs="Arial"/>
          <w:b/>
          <w:bCs/>
          <w:color w:val="2D2D2D"/>
          <w:kern w:val="0"/>
          <w:lang w:eastAsia="fr-CA"/>
          <w14:ligatures w14:val="none"/>
        </w:rPr>
        <w:t xml:space="preserve">Beauchamp et Gilbert, notaires </w:t>
      </w:r>
      <w:proofErr w:type="spellStart"/>
      <w:r w:rsidRPr="002E5D95">
        <w:rPr>
          <w:rFonts w:ascii="Arial" w:eastAsia="Times New Roman" w:hAnsi="Arial" w:cs="Arial"/>
          <w:b/>
          <w:bCs/>
          <w:color w:val="2D2D2D"/>
          <w:kern w:val="0"/>
          <w:lang w:eastAsia="fr-CA"/>
          <w14:ligatures w14:val="none"/>
        </w:rPr>
        <w:t>inc.</w:t>
      </w:r>
      <w:proofErr w:type="spellEnd"/>
    </w:p>
    <w:p w14:paraId="40D6BAA5" w14:textId="58C90F66" w:rsidR="002E5D95" w:rsidRDefault="002E5D95" w:rsidP="0008416A">
      <w:pPr>
        <w:shd w:val="clear" w:color="auto" w:fill="FFFFFF"/>
        <w:outlineLvl w:val="1"/>
        <w:rPr>
          <w:rFonts w:ascii="Arial" w:eastAsia="Times New Roman" w:hAnsi="Arial" w:cs="Arial"/>
          <w:b/>
          <w:bCs/>
          <w:color w:val="2D2D2D"/>
          <w:kern w:val="0"/>
          <w:lang w:eastAsia="fr-CA"/>
          <w14:ligatures w14:val="none"/>
        </w:rPr>
      </w:pPr>
      <w:r>
        <w:rPr>
          <w:rFonts w:ascii="Arial" w:eastAsia="Times New Roman" w:hAnsi="Arial" w:cs="Arial"/>
          <w:b/>
          <w:bCs/>
          <w:color w:val="2D2D2D"/>
          <w:kern w:val="0"/>
          <w:lang w:eastAsia="fr-CA"/>
          <w14:ligatures w14:val="none"/>
        </w:rPr>
        <w:tab/>
      </w:r>
      <w:r>
        <w:rPr>
          <w:rFonts w:ascii="Arial" w:eastAsia="Times New Roman" w:hAnsi="Arial" w:cs="Arial"/>
          <w:b/>
          <w:bCs/>
          <w:color w:val="2D2D2D"/>
          <w:kern w:val="0"/>
          <w:lang w:eastAsia="fr-CA"/>
          <w14:ligatures w14:val="none"/>
        </w:rPr>
        <w:tab/>
      </w:r>
      <w:r>
        <w:rPr>
          <w:rFonts w:ascii="Arial" w:eastAsia="Times New Roman" w:hAnsi="Arial" w:cs="Arial"/>
          <w:b/>
          <w:bCs/>
          <w:color w:val="2D2D2D"/>
          <w:kern w:val="0"/>
          <w:lang w:eastAsia="fr-CA"/>
          <w14:ligatures w14:val="none"/>
        </w:rPr>
        <w:tab/>
      </w:r>
      <w:r>
        <w:rPr>
          <w:rFonts w:ascii="Arial" w:eastAsia="Times New Roman" w:hAnsi="Arial" w:cs="Arial"/>
          <w:b/>
          <w:bCs/>
          <w:color w:val="2D2D2D"/>
          <w:kern w:val="0"/>
          <w:lang w:eastAsia="fr-CA"/>
          <w14:ligatures w14:val="none"/>
        </w:rPr>
        <w:tab/>
      </w:r>
      <w:r w:rsidR="003353A4">
        <w:rPr>
          <w:rFonts w:ascii="Arial" w:eastAsia="Times New Roman" w:hAnsi="Arial" w:cs="Arial"/>
          <w:b/>
          <w:bCs/>
          <w:color w:val="2D2D2D"/>
          <w:kern w:val="0"/>
          <w:lang w:eastAsia="fr-CA"/>
          <w14:ligatures w14:val="none"/>
        </w:rPr>
        <w:t>305-465, rue Saint-Jean</w:t>
      </w:r>
    </w:p>
    <w:p w14:paraId="7C0C59B3" w14:textId="1A7FB2FA" w:rsidR="003353A4" w:rsidRPr="002E5D95" w:rsidRDefault="003353A4" w:rsidP="0008416A">
      <w:pPr>
        <w:shd w:val="clear" w:color="auto" w:fill="FFFFFF"/>
        <w:outlineLvl w:val="1"/>
        <w:rPr>
          <w:rFonts w:ascii="Arial" w:eastAsia="Times New Roman" w:hAnsi="Arial" w:cs="Arial"/>
          <w:b/>
          <w:bCs/>
          <w:color w:val="2D2D2D"/>
          <w:kern w:val="0"/>
          <w:lang w:eastAsia="fr-CA"/>
          <w14:ligatures w14:val="none"/>
        </w:rPr>
      </w:pPr>
      <w:r>
        <w:rPr>
          <w:rFonts w:ascii="Arial" w:eastAsia="Times New Roman" w:hAnsi="Arial" w:cs="Arial"/>
          <w:b/>
          <w:bCs/>
          <w:color w:val="2D2D2D"/>
          <w:kern w:val="0"/>
          <w:lang w:eastAsia="fr-CA"/>
          <w14:ligatures w14:val="none"/>
        </w:rPr>
        <w:tab/>
      </w:r>
      <w:r>
        <w:rPr>
          <w:rFonts w:ascii="Arial" w:eastAsia="Times New Roman" w:hAnsi="Arial" w:cs="Arial"/>
          <w:b/>
          <w:bCs/>
          <w:color w:val="2D2D2D"/>
          <w:kern w:val="0"/>
          <w:lang w:eastAsia="fr-CA"/>
          <w14:ligatures w14:val="none"/>
        </w:rPr>
        <w:tab/>
      </w:r>
      <w:r>
        <w:rPr>
          <w:rFonts w:ascii="Arial" w:eastAsia="Times New Roman" w:hAnsi="Arial" w:cs="Arial"/>
          <w:b/>
          <w:bCs/>
          <w:color w:val="2D2D2D"/>
          <w:kern w:val="0"/>
          <w:lang w:eastAsia="fr-CA"/>
          <w14:ligatures w14:val="none"/>
        </w:rPr>
        <w:tab/>
      </w:r>
      <w:r>
        <w:rPr>
          <w:rFonts w:ascii="Arial" w:eastAsia="Times New Roman" w:hAnsi="Arial" w:cs="Arial"/>
          <w:b/>
          <w:bCs/>
          <w:color w:val="2D2D2D"/>
          <w:kern w:val="0"/>
          <w:lang w:eastAsia="fr-CA"/>
          <w14:ligatures w14:val="none"/>
        </w:rPr>
        <w:tab/>
        <w:t>Montréal (Québec) H2Y 2R6</w:t>
      </w:r>
    </w:p>
    <w:p w14:paraId="41146758" w14:textId="77777777" w:rsidR="0008416A" w:rsidRPr="002E5D95" w:rsidRDefault="0008416A" w:rsidP="0008416A">
      <w:pPr>
        <w:shd w:val="clear" w:color="auto" w:fill="FFFFFF"/>
        <w:outlineLvl w:val="1"/>
        <w:rPr>
          <w:rFonts w:ascii="Arial" w:eastAsia="Times New Roman" w:hAnsi="Arial" w:cs="Arial"/>
          <w:b/>
          <w:bCs/>
          <w:color w:val="2D2D2D"/>
          <w:kern w:val="0"/>
          <w:lang w:eastAsia="fr-CA"/>
          <w14:ligatures w14:val="none"/>
        </w:rPr>
      </w:pPr>
    </w:p>
    <w:p w14:paraId="10C69C92" w14:textId="5B0F0EFA" w:rsidR="0008416A" w:rsidRPr="002E5D95" w:rsidRDefault="0008416A" w:rsidP="0008416A">
      <w:pPr>
        <w:shd w:val="clear" w:color="auto" w:fill="FFFFFF"/>
        <w:outlineLvl w:val="1"/>
        <w:rPr>
          <w:rFonts w:ascii="Arial" w:eastAsia="Times New Roman" w:hAnsi="Arial" w:cs="Arial"/>
          <w:b/>
          <w:bCs/>
          <w:color w:val="2D2D2D"/>
          <w:kern w:val="0"/>
          <w:lang w:eastAsia="fr-CA"/>
          <w14:ligatures w14:val="none"/>
        </w:rPr>
      </w:pPr>
      <w:r w:rsidRPr="002E5D95">
        <w:rPr>
          <w:rFonts w:ascii="Arial" w:eastAsia="Times New Roman" w:hAnsi="Arial" w:cs="Arial"/>
          <w:b/>
          <w:bCs/>
          <w:color w:val="2D2D2D"/>
          <w:kern w:val="0"/>
          <w:lang w:eastAsia="fr-CA"/>
          <w14:ligatures w14:val="none"/>
        </w:rPr>
        <w:t>Description de l’étude</w:t>
      </w:r>
    </w:p>
    <w:p w14:paraId="08EC1C44" w14:textId="77777777" w:rsidR="0008416A" w:rsidRPr="002E5D95" w:rsidRDefault="0008416A" w:rsidP="0008416A">
      <w:pPr>
        <w:shd w:val="clear" w:color="auto" w:fill="FFFFFF"/>
        <w:outlineLvl w:val="1"/>
        <w:rPr>
          <w:rFonts w:ascii="Arial" w:eastAsia="Times New Roman" w:hAnsi="Arial" w:cs="Arial"/>
          <w:b/>
          <w:bCs/>
          <w:color w:val="2D2D2D"/>
          <w:kern w:val="0"/>
          <w:lang w:eastAsia="fr-CA"/>
          <w14:ligatures w14:val="none"/>
        </w:rPr>
      </w:pPr>
    </w:p>
    <w:p w14:paraId="5206C656" w14:textId="25672026" w:rsidR="0008416A" w:rsidRPr="002E5D95" w:rsidRDefault="0008416A" w:rsidP="0008416A">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 xml:space="preserve">Nous sommes une étude de notaires située dans le Vieux-Montréal, à quelques pas des métros Place D’Armes ou Square-Victoria-OACI. </w:t>
      </w:r>
    </w:p>
    <w:p w14:paraId="69F693C5"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p>
    <w:p w14:paraId="2E713CC5" w14:textId="6BAF0871" w:rsidR="0008416A" w:rsidRPr="002E5D95" w:rsidRDefault="0008416A" w:rsidP="0008416A">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Nous sommes une équipe dynamique composée de 12 employés.</w:t>
      </w:r>
    </w:p>
    <w:p w14:paraId="2F7EA126"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p>
    <w:p w14:paraId="18828B78" w14:textId="187E4E83" w:rsidR="0008416A" w:rsidRPr="002E5D95" w:rsidRDefault="0008416A" w:rsidP="0008416A">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Notre étude est reconnue à travers la province dans le domaine du droit des successions et du droit des personnes.</w:t>
      </w:r>
    </w:p>
    <w:p w14:paraId="38545A37"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p>
    <w:p w14:paraId="7A443D8C" w14:textId="0450E46F" w:rsidR="0008416A" w:rsidRPr="002E5D95" w:rsidRDefault="0008416A" w:rsidP="0008416A">
      <w:pPr>
        <w:shd w:val="clear" w:color="auto" w:fill="FFFFFF"/>
        <w:outlineLvl w:val="1"/>
        <w:rPr>
          <w:rFonts w:ascii="Arial" w:eastAsia="Times New Roman" w:hAnsi="Arial" w:cs="Arial"/>
          <w:b/>
          <w:bCs/>
          <w:color w:val="2D2D2D"/>
          <w:kern w:val="0"/>
          <w:lang w:eastAsia="fr-CA"/>
          <w14:ligatures w14:val="none"/>
        </w:rPr>
      </w:pPr>
      <w:r w:rsidRPr="002E5D95">
        <w:rPr>
          <w:rFonts w:ascii="Arial" w:eastAsia="Times New Roman" w:hAnsi="Arial" w:cs="Arial"/>
          <w:b/>
          <w:bCs/>
          <w:color w:val="2D2D2D"/>
          <w:kern w:val="0"/>
          <w:lang w:eastAsia="fr-CA"/>
          <w14:ligatures w14:val="none"/>
        </w:rPr>
        <w:t>Description du poste</w:t>
      </w:r>
    </w:p>
    <w:p w14:paraId="340E1E8C" w14:textId="24497ADA" w:rsidR="0008416A" w:rsidRPr="002E5D95" w:rsidRDefault="0008416A" w:rsidP="0008416A">
      <w:pPr>
        <w:rPr>
          <w:rFonts w:ascii="Arial" w:eastAsia="Times New Roman" w:hAnsi="Arial" w:cs="Arial"/>
          <w:color w:val="595959"/>
          <w:kern w:val="0"/>
          <w:shd w:val="clear" w:color="auto" w:fill="FFFFFF"/>
          <w:lang w:eastAsia="fr-CA"/>
          <w14:ligatures w14:val="none"/>
        </w:rPr>
      </w:pPr>
    </w:p>
    <w:p w14:paraId="49352017" w14:textId="27F43E20" w:rsidR="0008416A" w:rsidRPr="002E5D95" w:rsidRDefault="0008416A" w:rsidP="0008416A">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Poste offert, 4 jours par semaine, du lundi au jeudi (8:30 à 16:30). Possibilité d'une journée par semaine en télétravail. Nous fournissons un ordinateur portable.</w:t>
      </w:r>
    </w:p>
    <w:p w14:paraId="7CDBDC16"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p>
    <w:p w14:paraId="70AEF40A"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RESPONSABILITÉS</w:t>
      </w:r>
    </w:p>
    <w:p w14:paraId="03E7909B" w14:textId="77777777" w:rsidR="005348C4" w:rsidRPr="002E5D95" w:rsidRDefault="005348C4" w:rsidP="0008416A">
      <w:pPr>
        <w:rPr>
          <w:rFonts w:ascii="Arial" w:eastAsia="Times New Roman" w:hAnsi="Arial" w:cs="Arial"/>
          <w:color w:val="595959"/>
          <w:kern w:val="0"/>
          <w:shd w:val="clear" w:color="auto" w:fill="FFFFFF"/>
          <w:lang w:eastAsia="fr-CA"/>
          <w14:ligatures w14:val="none"/>
        </w:rPr>
      </w:pPr>
    </w:p>
    <w:p w14:paraId="7C7EE827"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La personne à ce poste aura la responsabilité de toute la facturation des dossiers-clients.</w:t>
      </w:r>
    </w:p>
    <w:p w14:paraId="0B19EBFC"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p>
    <w:p w14:paraId="02D50605" w14:textId="0742946E" w:rsidR="0008416A" w:rsidRPr="002E5D95" w:rsidRDefault="0008416A" w:rsidP="0008416A">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Procéder à l’impression des rapports de temps des intervenants au dossier; préparer les projets de facture avec le logiciel de gestion de l’étude; procéder aux modifications lorsque nécessaires, tant au niveau du temps que des entrées écrites; assurer l’approbation des factures par la directrice générale; faire l’envoi aux clients; assurer les suivis de paiement, les rappels; préparer les mises en demeure, s’il y a lieu; assurer la gestion des factures sur une base hebdomadaire avec atteinte d’objectifs hebdomadaires de facturation; supporter les membres de l’équipe affectés à la comptabilité.</w:t>
      </w:r>
    </w:p>
    <w:p w14:paraId="109ABD18"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p>
    <w:p w14:paraId="27DBD37B"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p>
    <w:p w14:paraId="1B46339B"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p>
    <w:p w14:paraId="41548DF6"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APTITUDES ET QUALITÉS RECHERCHÉES</w:t>
      </w:r>
    </w:p>
    <w:p w14:paraId="4D5DB7FE" w14:textId="1F813E15" w:rsidR="005348C4" w:rsidRPr="002E5D95" w:rsidRDefault="002E5D95" w:rsidP="0008416A">
      <w:pPr>
        <w:rPr>
          <w:rFonts w:ascii="Arial" w:eastAsia="Times New Roman" w:hAnsi="Arial" w:cs="Arial"/>
          <w:color w:val="595959"/>
          <w:kern w:val="0"/>
          <w:shd w:val="clear" w:color="auto" w:fill="FFFFFF"/>
          <w:lang w:eastAsia="fr-CA"/>
          <w14:ligatures w14:val="none"/>
        </w:rPr>
      </w:pPr>
      <w:r>
        <w:rPr>
          <w:rFonts w:ascii="Arial" w:eastAsia="Times New Roman" w:hAnsi="Arial" w:cs="Arial"/>
          <w:color w:val="595959"/>
          <w:kern w:val="0"/>
          <w:shd w:val="clear" w:color="auto" w:fill="FFFFFF"/>
          <w:lang w:eastAsia="fr-CA"/>
          <w14:ligatures w14:val="none"/>
        </w:rPr>
        <w:t>-</w:t>
      </w:r>
    </w:p>
    <w:p w14:paraId="63D6ED49" w14:textId="1BFDFD89" w:rsidR="0008416A" w:rsidRPr="002E5D95" w:rsidRDefault="0008416A" w:rsidP="0008416A">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Détenir une formation appropriée pour le poste ou une expérience de travail pertinente. Expérience au sein d’une étude légale, un atout. Excellente maîtrise du français et de l’anglais. Connaissance approfondie de la suite Microsoft Office. Excellentes aptitudes à communiquer et interagir avec les gens, tant avec les clients que les membres de l'équipe. Grande capacité organisationnelle. Soucis du détail. Capacité à faire face à des clients plus difficiles. Capacité à respecter les échéances et les objectifs de facturation hebdomadaire. Souplesse pour répondre aux demandes. Sociable.</w:t>
      </w:r>
    </w:p>
    <w:p w14:paraId="275008DA"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p>
    <w:p w14:paraId="4759EEF9"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Type d'emploi : Temps plein, Permanent</w:t>
      </w:r>
    </w:p>
    <w:p w14:paraId="60319E0C" w14:textId="682A7839" w:rsidR="0008416A" w:rsidRPr="002E5D95" w:rsidRDefault="0008416A" w:rsidP="0008416A">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Salaire : à partir de 2</w:t>
      </w:r>
      <w:r w:rsidR="00155005">
        <w:rPr>
          <w:rFonts w:ascii="Arial" w:eastAsia="Times New Roman" w:hAnsi="Arial" w:cs="Arial"/>
          <w:color w:val="595959"/>
          <w:kern w:val="0"/>
          <w:shd w:val="clear" w:color="auto" w:fill="FFFFFF"/>
          <w:lang w:eastAsia="fr-CA"/>
          <w14:ligatures w14:val="none"/>
        </w:rPr>
        <w:t>2</w:t>
      </w:r>
      <w:r w:rsidRPr="002E5D95">
        <w:rPr>
          <w:rFonts w:ascii="Arial" w:eastAsia="Times New Roman" w:hAnsi="Arial" w:cs="Arial"/>
          <w:color w:val="595959"/>
          <w:kern w:val="0"/>
          <w:shd w:val="clear" w:color="auto" w:fill="FFFFFF"/>
          <w:lang w:eastAsia="fr-CA"/>
          <w14:ligatures w14:val="none"/>
        </w:rPr>
        <w:t>,00$</w:t>
      </w:r>
      <w:r w:rsidR="00E1322E">
        <w:rPr>
          <w:rFonts w:ascii="Arial" w:eastAsia="Times New Roman" w:hAnsi="Arial" w:cs="Arial"/>
          <w:color w:val="595959"/>
          <w:kern w:val="0"/>
          <w:shd w:val="clear" w:color="auto" w:fill="FFFFFF"/>
          <w:lang w:eastAsia="fr-CA"/>
          <w14:ligatures w14:val="none"/>
        </w:rPr>
        <w:t>/</w:t>
      </w:r>
      <w:r w:rsidRPr="002E5D95">
        <w:rPr>
          <w:rFonts w:ascii="Arial" w:eastAsia="Times New Roman" w:hAnsi="Arial" w:cs="Arial"/>
          <w:color w:val="595959"/>
          <w:kern w:val="0"/>
          <w:shd w:val="clear" w:color="auto" w:fill="FFFFFF"/>
          <w:lang w:eastAsia="fr-CA"/>
          <w14:ligatures w14:val="none"/>
        </w:rPr>
        <w:t>heure</w:t>
      </w:r>
    </w:p>
    <w:p w14:paraId="6A891929" w14:textId="4EC3ED4E" w:rsidR="0008416A" w:rsidRPr="002E5D95" w:rsidRDefault="0008416A" w:rsidP="0008416A">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Heures prévues : 28 par semaine</w:t>
      </w:r>
      <w:r w:rsidR="006D476B" w:rsidRPr="002E5D95">
        <w:rPr>
          <w:rFonts w:ascii="Arial" w:eastAsia="Times New Roman" w:hAnsi="Arial" w:cs="Arial"/>
          <w:color w:val="595959"/>
          <w:kern w:val="0"/>
          <w:shd w:val="clear" w:color="auto" w:fill="FFFFFF"/>
          <w:lang w:eastAsia="fr-CA"/>
          <w14:ligatures w14:val="none"/>
        </w:rPr>
        <w:t xml:space="preserve"> (lundi au jeudi)</w:t>
      </w:r>
    </w:p>
    <w:p w14:paraId="28971BD4"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Avantages :</w:t>
      </w:r>
    </w:p>
    <w:p w14:paraId="48135700" w14:textId="77777777" w:rsidR="0008416A" w:rsidRPr="002E5D95" w:rsidRDefault="0008416A" w:rsidP="0008416A">
      <w:pPr>
        <w:numPr>
          <w:ilvl w:val="0"/>
          <w:numId w:val="1"/>
        </w:numPr>
        <w:spacing w:before="100" w:beforeAutospacing="1" w:after="100" w:afterAutospacing="1"/>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Assurance Dentaire</w:t>
      </w:r>
    </w:p>
    <w:p w14:paraId="28FD83AD" w14:textId="77777777" w:rsidR="0008416A" w:rsidRPr="002E5D95" w:rsidRDefault="0008416A" w:rsidP="0008416A">
      <w:pPr>
        <w:numPr>
          <w:ilvl w:val="0"/>
          <w:numId w:val="1"/>
        </w:numPr>
        <w:spacing w:before="100" w:beforeAutospacing="1" w:after="100" w:afterAutospacing="1"/>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lastRenderedPageBreak/>
        <w:t>Assurance Invalidité</w:t>
      </w:r>
    </w:p>
    <w:p w14:paraId="20B1542C" w14:textId="77777777" w:rsidR="0008416A" w:rsidRPr="002E5D95" w:rsidRDefault="0008416A" w:rsidP="0008416A">
      <w:pPr>
        <w:numPr>
          <w:ilvl w:val="0"/>
          <w:numId w:val="1"/>
        </w:numPr>
        <w:spacing w:before="100" w:beforeAutospacing="1" w:after="100" w:afterAutospacing="1"/>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Assurance Maladie Complémentaire</w:t>
      </w:r>
    </w:p>
    <w:p w14:paraId="4DF6EB08" w14:textId="77777777" w:rsidR="0008416A" w:rsidRPr="002E5D95" w:rsidRDefault="0008416A" w:rsidP="0008416A">
      <w:pPr>
        <w:numPr>
          <w:ilvl w:val="0"/>
          <w:numId w:val="1"/>
        </w:numPr>
        <w:spacing w:before="100" w:beforeAutospacing="1" w:after="100" w:afterAutospacing="1"/>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Assurance Vie</w:t>
      </w:r>
    </w:p>
    <w:p w14:paraId="14A383F3" w14:textId="77777777" w:rsidR="0008416A" w:rsidRPr="002E5D95" w:rsidRDefault="0008416A" w:rsidP="0008416A">
      <w:pPr>
        <w:numPr>
          <w:ilvl w:val="0"/>
          <w:numId w:val="1"/>
        </w:numPr>
        <w:spacing w:before="100" w:beforeAutospacing="1" w:after="100" w:afterAutospacing="1"/>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Assurance Vision</w:t>
      </w:r>
    </w:p>
    <w:p w14:paraId="6009C649" w14:textId="25724A34" w:rsidR="0008416A" w:rsidRPr="002E5D95" w:rsidRDefault="0008416A" w:rsidP="0008416A">
      <w:pPr>
        <w:numPr>
          <w:ilvl w:val="0"/>
          <w:numId w:val="1"/>
        </w:numPr>
        <w:spacing w:before="100" w:beforeAutospacing="1" w:after="100" w:afterAutospacing="1"/>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 xml:space="preserve">Congés </w:t>
      </w:r>
      <w:r w:rsidR="006D476B" w:rsidRPr="002E5D95">
        <w:rPr>
          <w:rFonts w:ascii="Arial" w:eastAsia="Times New Roman" w:hAnsi="Arial" w:cs="Arial"/>
          <w:color w:val="595959"/>
          <w:kern w:val="0"/>
          <w:shd w:val="clear" w:color="auto" w:fill="FFFFFF"/>
          <w:lang w:eastAsia="fr-CA"/>
          <w14:ligatures w14:val="none"/>
        </w:rPr>
        <w:t>de maladie</w:t>
      </w:r>
    </w:p>
    <w:p w14:paraId="765240AF" w14:textId="479147D3" w:rsidR="006D476B" w:rsidRPr="002E5D95" w:rsidRDefault="006D476B" w:rsidP="0008416A">
      <w:pPr>
        <w:numPr>
          <w:ilvl w:val="0"/>
          <w:numId w:val="1"/>
        </w:numPr>
        <w:spacing w:before="100" w:beforeAutospacing="1" w:after="100" w:afterAutospacing="1"/>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Congés payés pendant la période des fêtes</w:t>
      </w:r>
    </w:p>
    <w:p w14:paraId="7208C385" w14:textId="761654D3" w:rsidR="0008416A" w:rsidRPr="002E5D95" w:rsidRDefault="0008416A" w:rsidP="0008416A">
      <w:pPr>
        <w:numPr>
          <w:ilvl w:val="0"/>
          <w:numId w:val="1"/>
        </w:numPr>
        <w:spacing w:before="100" w:beforeAutospacing="1" w:after="100" w:afterAutospacing="1"/>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Événements d'Entreprise</w:t>
      </w:r>
      <w:r w:rsidR="006D476B" w:rsidRPr="002E5D95">
        <w:rPr>
          <w:rFonts w:ascii="Arial" w:eastAsia="Times New Roman" w:hAnsi="Arial" w:cs="Arial"/>
          <w:color w:val="595959"/>
          <w:kern w:val="0"/>
          <w:shd w:val="clear" w:color="auto" w:fill="FFFFFF"/>
          <w:lang w:eastAsia="fr-CA"/>
          <w14:ligatures w14:val="none"/>
        </w:rPr>
        <w:t xml:space="preserve"> et activités team building</w:t>
      </w:r>
    </w:p>
    <w:p w14:paraId="5F0399AD"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Formation:</w:t>
      </w:r>
    </w:p>
    <w:p w14:paraId="282B7371" w14:textId="2126EC60" w:rsidR="0008416A" w:rsidRPr="002E5D95" w:rsidRDefault="0008416A" w:rsidP="0008416A">
      <w:pPr>
        <w:numPr>
          <w:ilvl w:val="0"/>
          <w:numId w:val="3"/>
        </w:numPr>
        <w:spacing w:before="100" w:beforeAutospacing="1" w:after="100" w:afterAutospacing="1"/>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DEC (Souhaité)</w:t>
      </w:r>
      <w:r w:rsidR="006D476B" w:rsidRPr="002E5D95">
        <w:rPr>
          <w:rFonts w:ascii="Arial" w:eastAsia="Times New Roman" w:hAnsi="Arial" w:cs="Arial"/>
          <w:color w:val="595959"/>
          <w:kern w:val="0"/>
          <w:shd w:val="clear" w:color="auto" w:fill="FFFFFF"/>
          <w:lang w:eastAsia="fr-CA"/>
          <w14:ligatures w14:val="none"/>
        </w:rPr>
        <w:t xml:space="preserve"> ou équivalent</w:t>
      </w:r>
    </w:p>
    <w:p w14:paraId="25F8779D" w14:textId="77777777" w:rsidR="0008416A" w:rsidRPr="002E5D95" w:rsidRDefault="0008416A" w:rsidP="0008416A">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Expérience:</w:t>
      </w:r>
    </w:p>
    <w:p w14:paraId="48119967" w14:textId="77777777" w:rsidR="0008416A" w:rsidRPr="002E5D95" w:rsidRDefault="0008416A" w:rsidP="0008416A">
      <w:pPr>
        <w:numPr>
          <w:ilvl w:val="0"/>
          <w:numId w:val="4"/>
        </w:numPr>
        <w:spacing w:before="100" w:beforeAutospacing="1" w:after="100" w:afterAutospacing="1"/>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Facturation: 1 an (Obligatoire)</w:t>
      </w:r>
    </w:p>
    <w:p w14:paraId="2C46323C" w14:textId="0DA15CE2" w:rsidR="0002600F" w:rsidRPr="002E5D95" w:rsidRDefault="0002600F" w:rsidP="005348C4">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SITE INTERNET</w:t>
      </w:r>
    </w:p>
    <w:p w14:paraId="47F421E7" w14:textId="77777777" w:rsidR="00E1322E" w:rsidRDefault="00E1322E" w:rsidP="005348C4">
      <w:pPr>
        <w:rPr>
          <w:rFonts w:ascii="Arial" w:eastAsia="Times New Roman" w:hAnsi="Arial" w:cs="Arial"/>
          <w:color w:val="595959"/>
          <w:kern w:val="0"/>
          <w:shd w:val="clear" w:color="auto" w:fill="FFFFFF"/>
          <w:lang w:eastAsia="fr-CA"/>
          <w14:ligatures w14:val="none"/>
        </w:rPr>
      </w:pPr>
    </w:p>
    <w:p w14:paraId="5BDAD7D3" w14:textId="09561F1C" w:rsidR="0002600F" w:rsidRPr="002E5D95" w:rsidRDefault="0002600F" w:rsidP="005348C4">
      <w:pPr>
        <w:rPr>
          <w:rFonts w:ascii="Arial" w:eastAsia="Times New Roman" w:hAnsi="Arial" w:cs="Arial"/>
          <w:color w:val="595959"/>
          <w:kern w:val="0"/>
          <w:shd w:val="clear" w:color="auto" w:fill="FFFFFF"/>
          <w:lang w:eastAsia="fr-CA"/>
          <w14:ligatures w14:val="none"/>
        </w:rPr>
      </w:pPr>
      <w:r w:rsidRPr="002E5D95">
        <w:rPr>
          <w:rFonts w:ascii="Arial" w:eastAsia="Times New Roman" w:hAnsi="Arial" w:cs="Arial"/>
          <w:color w:val="595959"/>
          <w:kern w:val="0"/>
          <w:shd w:val="clear" w:color="auto" w:fill="FFFFFF"/>
          <w:lang w:eastAsia="fr-CA"/>
          <w14:ligatures w14:val="none"/>
        </w:rPr>
        <w:t>Visitez notr</w:t>
      </w:r>
      <w:r w:rsidR="005348C4" w:rsidRPr="002E5D95">
        <w:rPr>
          <w:rFonts w:ascii="Arial" w:eastAsia="Times New Roman" w:hAnsi="Arial" w:cs="Arial"/>
          <w:color w:val="595959"/>
          <w:kern w:val="0"/>
          <w:shd w:val="clear" w:color="auto" w:fill="FFFFFF"/>
          <w:lang w:eastAsia="fr-CA"/>
          <w14:ligatures w14:val="none"/>
        </w:rPr>
        <w:t>e site Internet pour en apprendre davantage sur notre étude :</w:t>
      </w:r>
    </w:p>
    <w:p w14:paraId="3EA37B0C" w14:textId="5D72EF62" w:rsidR="0002600F" w:rsidRDefault="005348C4" w:rsidP="00E1322E">
      <w:pPr>
        <w:rPr>
          <w:rFonts w:ascii="Arial" w:eastAsia="Times New Roman" w:hAnsi="Arial" w:cs="Arial"/>
          <w:color w:val="595959"/>
          <w:kern w:val="0"/>
          <w:shd w:val="clear" w:color="auto" w:fill="FFFFFF"/>
          <w:lang w:eastAsia="fr-CA"/>
          <w14:ligatures w14:val="none"/>
        </w:rPr>
      </w:pPr>
      <w:hyperlink r:id="rId5" w:history="1">
        <w:r w:rsidRPr="002E5D95">
          <w:rPr>
            <w:rStyle w:val="Lienhypertexte"/>
            <w:rFonts w:ascii="Arial" w:eastAsia="Times New Roman" w:hAnsi="Arial" w:cs="Arial"/>
            <w:kern w:val="0"/>
            <w:shd w:val="clear" w:color="auto" w:fill="FFFFFF"/>
            <w:lang w:eastAsia="fr-CA"/>
            <w14:ligatures w14:val="none"/>
          </w:rPr>
          <w:t>www.magistrum.ca</w:t>
        </w:r>
      </w:hyperlink>
    </w:p>
    <w:p w14:paraId="19247EAF" w14:textId="77777777" w:rsidR="00E1322E" w:rsidRDefault="00E1322E" w:rsidP="00E1322E">
      <w:pPr>
        <w:rPr>
          <w:rFonts w:ascii="Arial" w:eastAsia="Times New Roman" w:hAnsi="Arial" w:cs="Arial"/>
          <w:color w:val="595959"/>
          <w:kern w:val="0"/>
          <w:shd w:val="clear" w:color="auto" w:fill="FFFFFF"/>
          <w:lang w:eastAsia="fr-CA"/>
          <w14:ligatures w14:val="none"/>
        </w:rPr>
      </w:pPr>
    </w:p>
    <w:p w14:paraId="63A3CB0C" w14:textId="77777777" w:rsidR="00E1322E" w:rsidRDefault="00E1322E" w:rsidP="00E1322E">
      <w:pPr>
        <w:rPr>
          <w:rFonts w:ascii="Arial" w:eastAsia="Times New Roman" w:hAnsi="Arial" w:cs="Arial"/>
          <w:color w:val="595959"/>
          <w:kern w:val="0"/>
          <w:shd w:val="clear" w:color="auto" w:fill="FFFFFF"/>
          <w:lang w:eastAsia="fr-CA"/>
          <w14:ligatures w14:val="none"/>
        </w:rPr>
      </w:pPr>
    </w:p>
    <w:p w14:paraId="7457D9FD" w14:textId="7BC5859D" w:rsidR="00E1322E" w:rsidRPr="002E5D95" w:rsidRDefault="00E1322E" w:rsidP="00E1322E">
      <w:pPr>
        <w:rPr>
          <w:rFonts w:ascii="Arial" w:eastAsia="Times New Roman" w:hAnsi="Arial" w:cs="Arial"/>
          <w:color w:val="595959"/>
          <w:kern w:val="0"/>
          <w:shd w:val="clear" w:color="auto" w:fill="FFFFFF"/>
          <w:lang w:eastAsia="fr-CA"/>
          <w14:ligatures w14:val="none"/>
        </w:rPr>
      </w:pPr>
      <w:r>
        <w:rPr>
          <w:rFonts w:ascii="Arial" w:eastAsia="Times New Roman" w:hAnsi="Arial" w:cs="Arial"/>
          <w:color w:val="595959"/>
          <w:kern w:val="0"/>
          <w:shd w:val="clear" w:color="auto" w:fill="FFFFFF"/>
          <w:lang w:eastAsia="fr-CA"/>
          <w14:ligatures w14:val="none"/>
        </w:rPr>
        <w:t>ENVOYEZ-NOUS VOTRE CV</w:t>
      </w:r>
    </w:p>
    <w:p w14:paraId="3E3B70E2" w14:textId="77777777" w:rsidR="00E1322E" w:rsidRDefault="00E1322E" w:rsidP="0008416A">
      <w:pPr>
        <w:rPr>
          <w:rFonts w:ascii="Arial" w:eastAsia="Times New Roman" w:hAnsi="Arial" w:cs="Arial"/>
          <w:b/>
          <w:bCs/>
          <w:color w:val="595959"/>
          <w:kern w:val="0"/>
          <w:shd w:val="clear" w:color="auto" w:fill="FFFFFF"/>
          <w:lang w:eastAsia="fr-CA"/>
          <w14:ligatures w14:val="none"/>
        </w:rPr>
      </w:pPr>
    </w:p>
    <w:p w14:paraId="6636D650" w14:textId="1DB184AC" w:rsidR="0008416A" w:rsidRPr="002E5D95" w:rsidRDefault="00273BB7" w:rsidP="0008416A">
      <w:pPr>
        <w:rPr>
          <w:rFonts w:ascii="Arial" w:eastAsia="Times New Roman" w:hAnsi="Arial" w:cs="Arial"/>
          <w:b/>
          <w:bCs/>
          <w:color w:val="595959"/>
          <w:kern w:val="0"/>
          <w:shd w:val="clear" w:color="auto" w:fill="FFFFFF"/>
          <w:lang w:eastAsia="fr-CA"/>
          <w14:ligatures w14:val="none"/>
        </w:rPr>
      </w:pPr>
      <w:r w:rsidRPr="002E5D95">
        <w:rPr>
          <w:rFonts w:ascii="Arial" w:eastAsia="Times New Roman" w:hAnsi="Arial" w:cs="Arial"/>
          <w:b/>
          <w:bCs/>
          <w:color w:val="595959"/>
          <w:kern w:val="0"/>
          <w:shd w:val="clear" w:color="auto" w:fill="FFFFFF"/>
          <w:lang w:eastAsia="fr-CA"/>
          <w14:ligatures w14:val="none"/>
        </w:rPr>
        <w:t>Veuillez faire parvenir votre cv et votre lettre de motivation à Me Cindy Gilbe</w:t>
      </w:r>
      <w:r w:rsidR="00527D5A" w:rsidRPr="002E5D95">
        <w:rPr>
          <w:rFonts w:ascii="Arial" w:eastAsia="Times New Roman" w:hAnsi="Arial" w:cs="Arial"/>
          <w:b/>
          <w:bCs/>
          <w:color w:val="595959"/>
          <w:kern w:val="0"/>
          <w:shd w:val="clear" w:color="auto" w:fill="FFFFFF"/>
          <w:lang w:eastAsia="fr-CA"/>
          <w14:ligatures w14:val="none"/>
        </w:rPr>
        <w:t xml:space="preserve">rt, notaire, à </w:t>
      </w:r>
      <w:hyperlink r:id="rId6" w:history="1">
        <w:r w:rsidR="00527D5A" w:rsidRPr="002E5D95">
          <w:rPr>
            <w:rStyle w:val="Lienhypertexte"/>
            <w:rFonts w:ascii="Arial" w:eastAsia="Times New Roman" w:hAnsi="Arial" w:cs="Arial"/>
            <w:b/>
            <w:bCs/>
            <w:kern w:val="0"/>
            <w:shd w:val="clear" w:color="auto" w:fill="FFFFFF"/>
            <w:lang w:eastAsia="fr-CA"/>
            <w14:ligatures w14:val="none"/>
          </w:rPr>
          <w:t>cgilbert@beauchampgilbert.com</w:t>
        </w:r>
      </w:hyperlink>
    </w:p>
    <w:p w14:paraId="78EFFED7" w14:textId="77777777" w:rsidR="00527D5A" w:rsidRPr="002E5D95" w:rsidRDefault="00527D5A" w:rsidP="0008416A">
      <w:pPr>
        <w:rPr>
          <w:rFonts w:ascii="Arial" w:eastAsia="Times New Roman" w:hAnsi="Arial" w:cs="Arial"/>
          <w:b/>
          <w:bCs/>
          <w:color w:val="595959"/>
          <w:kern w:val="0"/>
          <w:shd w:val="clear" w:color="auto" w:fill="FFFFFF"/>
          <w:lang w:eastAsia="fr-CA"/>
          <w14:ligatures w14:val="none"/>
        </w:rPr>
      </w:pPr>
    </w:p>
    <w:sectPr w:rsidR="00527D5A" w:rsidRPr="002E5D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322C"/>
    <w:multiLevelType w:val="multilevel"/>
    <w:tmpl w:val="1A74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025E3"/>
    <w:multiLevelType w:val="multilevel"/>
    <w:tmpl w:val="3E80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04CCD"/>
    <w:multiLevelType w:val="multilevel"/>
    <w:tmpl w:val="0F24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12678"/>
    <w:multiLevelType w:val="multilevel"/>
    <w:tmpl w:val="E39A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9491067">
    <w:abstractNumId w:val="0"/>
  </w:num>
  <w:num w:numId="2" w16cid:durableId="1974751716">
    <w:abstractNumId w:val="1"/>
  </w:num>
  <w:num w:numId="3" w16cid:durableId="2041393333">
    <w:abstractNumId w:val="3"/>
  </w:num>
  <w:num w:numId="4" w16cid:durableId="1138720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6A"/>
    <w:rsid w:val="0002600F"/>
    <w:rsid w:val="0008416A"/>
    <w:rsid w:val="00155005"/>
    <w:rsid w:val="001E0713"/>
    <w:rsid w:val="00273BB7"/>
    <w:rsid w:val="002E5D95"/>
    <w:rsid w:val="003353A4"/>
    <w:rsid w:val="00527D5A"/>
    <w:rsid w:val="005348C4"/>
    <w:rsid w:val="006D476B"/>
    <w:rsid w:val="00E132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B9B2"/>
  <w15:chartTrackingRefBased/>
  <w15:docId w15:val="{97DE6972-08FA-42A3-80B2-793D5F2D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8416A"/>
    <w:pPr>
      <w:spacing w:before="100" w:beforeAutospacing="1" w:after="100" w:afterAutospacing="1"/>
      <w:outlineLvl w:val="1"/>
    </w:pPr>
    <w:rPr>
      <w:rFonts w:ascii="Times New Roman" w:eastAsia="Times New Roman" w:hAnsi="Times New Roman" w:cs="Times New Roman"/>
      <w:b/>
      <w:bCs/>
      <w:kern w:val="0"/>
      <w:sz w:val="36"/>
      <w:szCs w:val="36"/>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416A"/>
    <w:rPr>
      <w:rFonts w:ascii="Times New Roman" w:eastAsia="Times New Roman" w:hAnsi="Times New Roman" w:cs="Times New Roman"/>
      <w:b/>
      <w:bCs/>
      <w:kern w:val="0"/>
      <w:sz w:val="36"/>
      <w:szCs w:val="36"/>
      <w:lang w:eastAsia="fr-CA"/>
      <w14:ligatures w14:val="none"/>
    </w:rPr>
  </w:style>
  <w:style w:type="paragraph" w:styleId="NormalWeb">
    <w:name w:val="Normal (Web)"/>
    <w:basedOn w:val="Normal"/>
    <w:uiPriority w:val="99"/>
    <w:semiHidden/>
    <w:unhideWhenUsed/>
    <w:rsid w:val="0008416A"/>
    <w:pPr>
      <w:spacing w:before="100" w:beforeAutospacing="1" w:after="100" w:afterAutospacing="1"/>
    </w:pPr>
    <w:rPr>
      <w:rFonts w:ascii="Times New Roman" w:eastAsia="Times New Roman" w:hAnsi="Times New Roman" w:cs="Times New Roman"/>
      <w:kern w:val="0"/>
      <w:sz w:val="24"/>
      <w:szCs w:val="24"/>
      <w:lang w:eastAsia="fr-CA"/>
      <w14:ligatures w14:val="none"/>
    </w:rPr>
  </w:style>
  <w:style w:type="paragraph" w:customStyle="1" w:styleId="jd-description-text">
    <w:name w:val="jd-description-text"/>
    <w:basedOn w:val="Normal"/>
    <w:rsid w:val="0008416A"/>
    <w:pPr>
      <w:spacing w:before="100" w:beforeAutospacing="1" w:after="100" w:afterAutospacing="1"/>
    </w:pPr>
    <w:rPr>
      <w:rFonts w:ascii="Times New Roman" w:eastAsia="Times New Roman" w:hAnsi="Times New Roman" w:cs="Times New Roman"/>
      <w:kern w:val="0"/>
      <w:sz w:val="24"/>
      <w:szCs w:val="24"/>
      <w:lang w:eastAsia="fr-CA"/>
      <w14:ligatures w14:val="none"/>
    </w:rPr>
  </w:style>
  <w:style w:type="paragraph" w:customStyle="1" w:styleId="jd-header-text">
    <w:name w:val="jd-header-text"/>
    <w:basedOn w:val="Normal"/>
    <w:rsid w:val="0008416A"/>
    <w:pPr>
      <w:spacing w:before="100" w:beforeAutospacing="1" w:after="100" w:afterAutospacing="1"/>
    </w:pPr>
    <w:rPr>
      <w:rFonts w:ascii="Times New Roman" w:eastAsia="Times New Roman" w:hAnsi="Times New Roman" w:cs="Times New Roman"/>
      <w:kern w:val="0"/>
      <w:sz w:val="24"/>
      <w:szCs w:val="24"/>
      <w:lang w:eastAsia="fr-CA"/>
      <w14:ligatures w14:val="none"/>
    </w:rPr>
  </w:style>
  <w:style w:type="character" w:styleId="Lienhypertexte">
    <w:name w:val="Hyperlink"/>
    <w:basedOn w:val="Policepardfaut"/>
    <w:uiPriority w:val="99"/>
    <w:unhideWhenUsed/>
    <w:rsid w:val="00527D5A"/>
    <w:rPr>
      <w:color w:val="0563C1" w:themeColor="hyperlink"/>
      <w:u w:val="single"/>
    </w:rPr>
  </w:style>
  <w:style w:type="character" w:styleId="Mentionnonrsolue">
    <w:name w:val="Unresolved Mention"/>
    <w:basedOn w:val="Policepardfaut"/>
    <w:uiPriority w:val="99"/>
    <w:semiHidden/>
    <w:unhideWhenUsed/>
    <w:rsid w:val="00527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055553">
      <w:bodyDiv w:val="1"/>
      <w:marLeft w:val="0"/>
      <w:marRight w:val="0"/>
      <w:marTop w:val="0"/>
      <w:marBottom w:val="0"/>
      <w:divBdr>
        <w:top w:val="none" w:sz="0" w:space="0" w:color="auto"/>
        <w:left w:val="none" w:sz="0" w:space="0" w:color="auto"/>
        <w:bottom w:val="none" w:sz="0" w:space="0" w:color="auto"/>
        <w:right w:val="none" w:sz="0" w:space="0" w:color="auto"/>
      </w:divBdr>
      <w:divsChild>
        <w:div w:id="509226108">
          <w:marLeft w:val="0"/>
          <w:marRight w:val="0"/>
          <w:marTop w:val="0"/>
          <w:marBottom w:val="0"/>
          <w:divBdr>
            <w:top w:val="none" w:sz="0" w:space="0" w:color="auto"/>
            <w:left w:val="none" w:sz="0" w:space="0" w:color="auto"/>
            <w:bottom w:val="none" w:sz="0" w:space="0" w:color="auto"/>
            <w:right w:val="none" w:sz="0" w:space="0" w:color="auto"/>
          </w:divBdr>
          <w:divsChild>
            <w:div w:id="1425690597">
              <w:marLeft w:val="0"/>
              <w:marRight w:val="0"/>
              <w:marTop w:val="0"/>
              <w:marBottom w:val="0"/>
              <w:divBdr>
                <w:top w:val="none" w:sz="0" w:space="0" w:color="auto"/>
                <w:left w:val="none" w:sz="0" w:space="0" w:color="auto"/>
                <w:bottom w:val="none" w:sz="0" w:space="0" w:color="auto"/>
                <w:right w:val="none" w:sz="0" w:space="0" w:color="auto"/>
              </w:divBdr>
              <w:divsChild>
                <w:div w:id="583876749">
                  <w:marLeft w:val="0"/>
                  <w:marRight w:val="0"/>
                  <w:marTop w:val="0"/>
                  <w:marBottom w:val="0"/>
                  <w:divBdr>
                    <w:top w:val="none" w:sz="0" w:space="0" w:color="auto"/>
                    <w:left w:val="none" w:sz="0" w:space="0" w:color="auto"/>
                    <w:bottom w:val="none" w:sz="0" w:space="0" w:color="auto"/>
                    <w:right w:val="none" w:sz="0" w:space="0" w:color="auto"/>
                  </w:divBdr>
                  <w:divsChild>
                    <w:div w:id="307638483">
                      <w:marLeft w:val="0"/>
                      <w:marRight w:val="0"/>
                      <w:marTop w:val="0"/>
                      <w:marBottom w:val="0"/>
                      <w:divBdr>
                        <w:top w:val="none" w:sz="0" w:space="0" w:color="auto"/>
                        <w:left w:val="none" w:sz="0" w:space="0" w:color="auto"/>
                        <w:bottom w:val="none" w:sz="0" w:space="0" w:color="auto"/>
                        <w:right w:val="none" w:sz="0" w:space="0" w:color="auto"/>
                      </w:divBdr>
                    </w:div>
                  </w:divsChild>
                </w:div>
                <w:div w:id="1901861122">
                  <w:marLeft w:val="0"/>
                  <w:marRight w:val="0"/>
                  <w:marTop w:val="0"/>
                  <w:marBottom w:val="0"/>
                  <w:divBdr>
                    <w:top w:val="none" w:sz="0" w:space="0" w:color="auto"/>
                    <w:left w:val="none" w:sz="0" w:space="0" w:color="auto"/>
                    <w:bottom w:val="none" w:sz="0" w:space="0" w:color="auto"/>
                    <w:right w:val="none" w:sz="0" w:space="0" w:color="auto"/>
                  </w:divBdr>
                </w:div>
                <w:div w:id="36052181">
                  <w:marLeft w:val="0"/>
                  <w:marRight w:val="0"/>
                  <w:marTop w:val="0"/>
                  <w:marBottom w:val="0"/>
                  <w:divBdr>
                    <w:top w:val="none" w:sz="0" w:space="0" w:color="auto"/>
                    <w:left w:val="none" w:sz="0" w:space="0" w:color="auto"/>
                    <w:bottom w:val="none" w:sz="0" w:space="0" w:color="auto"/>
                    <w:right w:val="none" w:sz="0" w:space="0" w:color="auto"/>
                  </w:divBdr>
                </w:div>
                <w:div w:id="769199065">
                  <w:marLeft w:val="0"/>
                  <w:marRight w:val="0"/>
                  <w:marTop w:val="0"/>
                  <w:marBottom w:val="0"/>
                  <w:divBdr>
                    <w:top w:val="none" w:sz="0" w:space="0" w:color="auto"/>
                    <w:left w:val="none" w:sz="0" w:space="0" w:color="auto"/>
                    <w:bottom w:val="none" w:sz="0" w:space="0" w:color="auto"/>
                    <w:right w:val="none" w:sz="0" w:space="0" w:color="auto"/>
                  </w:divBdr>
                </w:div>
                <w:div w:id="1295208849">
                  <w:marLeft w:val="0"/>
                  <w:marRight w:val="0"/>
                  <w:marTop w:val="0"/>
                  <w:marBottom w:val="0"/>
                  <w:divBdr>
                    <w:top w:val="none" w:sz="0" w:space="0" w:color="auto"/>
                    <w:left w:val="none" w:sz="0" w:space="0" w:color="auto"/>
                    <w:bottom w:val="none" w:sz="0" w:space="0" w:color="auto"/>
                    <w:right w:val="none" w:sz="0" w:space="0" w:color="auto"/>
                  </w:divBdr>
                </w:div>
                <w:div w:id="2142530809">
                  <w:marLeft w:val="0"/>
                  <w:marRight w:val="0"/>
                  <w:marTop w:val="0"/>
                  <w:marBottom w:val="0"/>
                  <w:divBdr>
                    <w:top w:val="none" w:sz="0" w:space="0" w:color="auto"/>
                    <w:left w:val="none" w:sz="0" w:space="0" w:color="auto"/>
                    <w:bottom w:val="none" w:sz="0" w:space="0" w:color="auto"/>
                    <w:right w:val="none" w:sz="0" w:space="0" w:color="auto"/>
                  </w:divBdr>
                </w:div>
                <w:div w:id="6148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ilbert@beauchampgilbert.com" TargetMode="External"/><Relationship Id="rId5" Type="http://schemas.openxmlformats.org/officeDocument/2006/relationships/hyperlink" Target="http://www.magistrum.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408</Words>
  <Characters>2397</Characters>
  <Application>Microsoft Office Word</Application>
  <DocSecurity>0</DocSecurity>
  <Lines>70</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Gilbert</dc:creator>
  <cp:keywords/>
  <dc:description/>
  <cp:lastModifiedBy>Cindy Gilbert</cp:lastModifiedBy>
  <cp:revision>10</cp:revision>
  <dcterms:created xsi:type="dcterms:W3CDTF">2024-01-12T14:42:00Z</dcterms:created>
  <dcterms:modified xsi:type="dcterms:W3CDTF">2024-01-12T15:30:00Z</dcterms:modified>
</cp:coreProperties>
</file>